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317" w:rsidRDefault="00F17317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F17317" w:rsidRDefault="00F17317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73821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>
        <w:rPr>
          <w:rFonts w:ascii="Bookman Old Style" w:hAnsi="Bookman Old Style" w:cs="Arial"/>
          <w:b/>
          <w:bCs/>
        </w:rPr>
        <w:t>MATHEMATICS</w:t>
      </w:r>
    </w:p>
    <w:p w:rsidR="00F17317" w:rsidRDefault="00F17317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FOURTH </w:t>
      </w:r>
      <w:r>
        <w:rPr>
          <w:rFonts w:ascii="Bookman Old Style" w:hAnsi="Bookman Old Style" w:cs="Arial"/>
        </w:rPr>
        <w:t xml:space="preserve">SEMESTER – </w:t>
      </w:r>
      <w:r w:rsidRPr="00973821">
        <w:rPr>
          <w:rFonts w:ascii="Bookman Old Style" w:hAnsi="Bookman Old Style" w:cs="Arial"/>
          <w:b/>
          <w:noProof/>
        </w:rPr>
        <w:t>APRIL 2012</w:t>
      </w:r>
    </w:p>
    <w:p w:rsidR="00F17317" w:rsidRDefault="00F17317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>
        <w:rPr>
          <w:rFonts w:ascii="Bookman Old Style" w:hAnsi="Bookman Old Style" w:cs="Arial"/>
          <w:noProof/>
        </w:rPr>
        <w:t xml:space="preserve">MT 4802 </w:t>
      </w:r>
      <w:r>
        <w:rPr>
          <w:rFonts w:ascii="Bookman Old Style" w:hAnsi="Bookman Old Style" w:cs="Arial"/>
        </w:rPr>
        <w:t>– GRAPH THEORY</w:t>
      </w:r>
    </w:p>
    <w:p w:rsidR="00F17317" w:rsidRDefault="00F17317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F17317" w:rsidRDefault="00F17317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F17317" w:rsidRDefault="00F17317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973821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F17317" w:rsidRDefault="00F17317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973821">
        <w:rPr>
          <w:rFonts w:ascii="Bookman Old Style" w:hAnsi="Bookman Old Style" w:cs="Arial"/>
          <w:noProof/>
          <w:szCs w:val="22"/>
        </w:rPr>
        <w:t>1:00 - 4:00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F17317" w:rsidRDefault="00F17317" w:rsidP="001F5AB7">
      <w:pPr>
        <w:tabs>
          <w:tab w:val="left" w:pos="540"/>
        </w:tabs>
        <w:jc w:val="center"/>
        <w:outlineLvl w:val="0"/>
      </w:pPr>
      <w:r>
        <w:rPr>
          <w:rFonts w:ascii="Bookman Old Style" w:hAnsi="Bookman Old Style"/>
        </w:rPr>
        <w:tab/>
      </w:r>
    </w:p>
    <w:p w:rsidR="00F17317" w:rsidRDefault="00F17317" w:rsidP="001F5AB7"/>
    <w:p w:rsidR="00F17317" w:rsidRDefault="00F17317" w:rsidP="001F5AB7">
      <w:pPr>
        <w:jc w:val="both"/>
      </w:pPr>
      <w:r>
        <w:t>Answer all the questions. Each question carries 25 marks.</w:t>
      </w:r>
    </w:p>
    <w:p w:rsidR="00F17317" w:rsidRDefault="00F17317" w:rsidP="001F5AB7">
      <w:pPr>
        <w:jc w:val="both"/>
      </w:pPr>
    </w:p>
    <w:p w:rsidR="00F17317" w:rsidRDefault="00F17317" w:rsidP="001F5AB7">
      <w:pPr>
        <w:numPr>
          <w:ilvl w:val="0"/>
          <w:numId w:val="11"/>
        </w:numPr>
        <w:tabs>
          <w:tab w:val="left" w:pos="120"/>
          <w:tab w:val="left" w:pos="600"/>
          <w:tab w:val="left" w:pos="960"/>
        </w:tabs>
        <w:ind w:left="840"/>
        <w:jc w:val="both"/>
      </w:pPr>
      <w:r>
        <w:t>(a) State Cayley’s formula and determine the number of spanning trees of the following graph.</w:t>
      </w:r>
    </w:p>
    <w:p w:rsidR="00F17317" w:rsidRDefault="00F17317" w:rsidP="001F5AB7">
      <w:pPr>
        <w:tabs>
          <w:tab w:val="left" w:pos="120"/>
          <w:tab w:val="left" w:pos="600"/>
          <w:tab w:val="left" w:pos="960"/>
        </w:tabs>
        <w:ind w:left="360" w:firstLine="360"/>
      </w:pPr>
      <w:r>
        <w:t xml:space="preserve"> </w:t>
      </w:r>
    </w:p>
    <w:p w:rsidR="00F17317" w:rsidRDefault="00F17317" w:rsidP="001F5AB7">
      <w:pPr>
        <w:tabs>
          <w:tab w:val="left" w:pos="120"/>
          <w:tab w:val="left" w:pos="600"/>
          <w:tab w:val="left" w:pos="960"/>
        </w:tabs>
        <w:ind w:left="360" w:firstLine="2970"/>
        <w:jc w:val="center"/>
      </w:pPr>
      <w:r>
        <w:rPr>
          <w:rFonts w:eastAsiaTheme="minorEastAsia"/>
        </w:rPr>
        <w:object w:dxaOrig="3030" w:dyaOrig="15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1pt;height:58.85pt" o:ole="">
            <v:imagedata r:id="rId9" o:title=""/>
          </v:shape>
          <o:OLEObject Type="Embed" ProgID="Visio.Drawing.11" ShapeID="_x0000_i1025" DrawAspect="Content" ObjectID="_1396530870" r:id="rId10"/>
        </w:object>
      </w:r>
      <w:r>
        <w:tab/>
      </w:r>
      <w:r>
        <w:tab/>
      </w:r>
      <w:r>
        <w:tab/>
      </w:r>
      <w:r>
        <w:tab/>
        <w:t>(8)</w:t>
      </w:r>
    </w:p>
    <w:p w:rsidR="00F17317" w:rsidRDefault="00F17317" w:rsidP="001F5AB7">
      <w:pPr>
        <w:tabs>
          <w:tab w:val="left" w:pos="120"/>
          <w:tab w:val="left" w:pos="600"/>
        </w:tabs>
        <w:ind w:left="720" w:hanging="720"/>
        <w:jc w:val="center"/>
      </w:pPr>
      <w:r>
        <w:t>(OR)</w:t>
      </w:r>
    </w:p>
    <w:p w:rsidR="00F17317" w:rsidRDefault="00F17317" w:rsidP="001F5AB7">
      <w:pPr>
        <w:ind w:left="1080" w:hanging="360"/>
      </w:pPr>
      <w:r>
        <w:t xml:space="preserve">(b) Define a graphic sequence. Obtain a necessary and sufficient condition for a sequence </w:t>
      </w:r>
      <w:r>
        <w:rPr>
          <w:i/>
        </w:rPr>
        <w:t>d</w:t>
      </w:r>
      <w:r>
        <w:t xml:space="preserve"> = (</w:t>
      </w:r>
      <w:r>
        <w:rPr>
          <w:i/>
        </w:rPr>
        <w:t>d</w:t>
      </w:r>
      <w:r>
        <w:rPr>
          <w:vertAlign w:val="subscript"/>
        </w:rPr>
        <w:t>1</w:t>
      </w:r>
      <w:r>
        <w:t xml:space="preserve">, </w:t>
      </w:r>
      <w:r>
        <w:rPr>
          <w:i/>
        </w:rPr>
        <w:t>d</w:t>
      </w:r>
      <w:r>
        <w:rPr>
          <w:vertAlign w:val="subscript"/>
        </w:rPr>
        <w:t>2</w:t>
      </w:r>
      <w:r>
        <w:t xml:space="preserve"> … </w:t>
      </w:r>
      <w:r>
        <w:rPr>
          <w:i/>
        </w:rPr>
        <w:t>d</w:t>
      </w:r>
      <w:r>
        <w:rPr>
          <w:i/>
          <w:vertAlign w:val="subscript"/>
        </w:rPr>
        <w:t>n</w:t>
      </w:r>
      <w:r>
        <w:t>) to be graphic.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(8)</w:t>
      </w:r>
    </w:p>
    <w:p w:rsidR="00F17317" w:rsidRDefault="00F17317" w:rsidP="001F5AB7">
      <w:pPr>
        <w:ind w:left="720" w:firstLine="360"/>
      </w:pPr>
    </w:p>
    <w:p w:rsidR="00F17317" w:rsidRDefault="00F17317" w:rsidP="001F5AB7">
      <w:pPr>
        <w:tabs>
          <w:tab w:val="left" w:pos="567"/>
          <w:tab w:val="left" w:pos="600"/>
        </w:tabs>
        <w:ind w:firstLine="630"/>
        <w:jc w:val="both"/>
      </w:pPr>
      <w:r>
        <w:t xml:space="preserve">(c) (i) Obtain a characterization for bipartite graphs. </w:t>
      </w:r>
    </w:p>
    <w:p w:rsidR="00F17317" w:rsidRDefault="00F17317" w:rsidP="001F5AB7">
      <w:pPr>
        <w:ind w:left="1440" w:hanging="450"/>
        <w:jc w:val="both"/>
      </w:pPr>
      <w:r>
        <w:t xml:space="preserve">(ii) Prove that an edge of a graph </w:t>
      </w:r>
      <w:r>
        <w:rPr>
          <w:i/>
        </w:rPr>
        <w:t>G</w:t>
      </w:r>
      <w:r>
        <w:t xml:space="preserve"> is a cut edge if and only if it is contained in no cycle of </w:t>
      </w:r>
      <w:r>
        <w:rPr>
          <w:i/>
        </w:rPr>
        <w:t>G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 + 9)</w:t>
      </w:r>
    </w:p>
    <w:p w:rsidR="00F17317" w:rsidRDefault="00F17317" w:rsidP="001F5AB7">
      <w:pPr>
        <w:jc w:val="center"/>
      </w:pPr>
      <w:r>
        <w:t>(OR)</w:t>
      </w:r>
    </w:p>
    <w:p w:rsidR="00F17317" w:rsidRDefault="00F17317" w:rsidP="001F5AB7">
      <w:pPr>
        <w:ind w:left="1080" w:hanging="450"/>
        <w:jc w:val="both"/>
      </w:pPr>
      <w:r>
        <w:t xml:space="preserve">(d) Determine the shortest path / distance between </w:t>
      </w:r>
      <w:r>
        <w:rPr>
          <w:i/>
        </w:rPr>
        <w:t>u</w:t>
      </w:r>
      <w:r>
        <w:rPr>
          <w:vertAlign w:val="subscript"/>
        </w:rPr>
        <w:t>0</w:t>
      </w:r>
      <w:r>
        <w:t xml:space="preserve"> and all other vertices of the following graph. </w:t>
      </w:r>
    </w:p>
    <w:p w:rsidR="00F17317" w:rsidRDefault="00F17317" w:rsidP="001F5AB7">
      <w:pPr>
        <w:tabs>
          <w:tab w:val="left" w:pos="600"/>
          <w:tab w:val="left" w:pos="960"/>
        </w:tabs>
        <w:ind w:left="960" w:hanging="960"/>
        <w:jc w:val="center"/>
      </w:pPr>
      <w:r>
        <w:rPr>
          <w:rFonts w:eastAsiaTheme="minorEastAsia"/>
        </w:rPr>
        <w:object w:dxaOrig="4920" w:dyaOrig="3468">
          <v:shape id="_x0000_i1026" type="#_x0000_t75" style="width:175.85pt;height:123.9pt" o:ole="">
            <v:imagedata r:id="rId11" o:title=""/>
          </v:shape>
          <o:OLEObject Type="Embed" ProgID="Flash.Movie" ShapeID="_x0000_i1026" DrawAspect="Content" ObjectID="_1396530871" r:id="rId12"/>
        </w:object>
      </w:r>
    </w:p>
    <w:p w:rsidR="00F17317" w:rsidRDefault="00F17317" w:rsidP="001F5AB7">
      <w:pPr>
        <w:tabs>
          <w:tab w:val="left" w:pos="120"/>
          <w:tab w:val="left" w:pos="960"/>
        </w:tabs>
        <w:ind w:firstLine="993"/>
        <w:jc w:val="both"/>
      </w:pP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rPr>
          <w:position w:val="-12"/>
        </w:rPr>
        <w:tab/>
      </w:r>
      <w:r>
        <w:t>(17)</w:t>
      </w:r>
    </w:p>
    <w:p w:rsidR="00F17317" w:rsidRDefault="00F17317" w:rsidP="001F5AB7">
      <w:pPr>
        <w:tabs>
          <w:tab w:val="left" w:pos="120"/>
          <w:tab w:val="left" w:pos="960"/>
        </w:tabs>
        <w:ind w:firstLine="993"/>
        <w:jc w:val="both"/>
      </w:pPr>
    </w:p>
    <w:p w:rsidR="00F17317" w:rsidRDefault="00F17317" w:rsidP="001F5AB7">
      <w:pPr>
        <w:pStyle w:val="ListParagraph"/>
        <w:numPr>
          <w:ilvl w:val="0"/>
          <w:numId w:val="11"/>
        </w:numPr>
        <w:tabs>
          <w:tab w:val="left" w:pos="60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Prove with usual notation that </w:t>
      </w:r>
      <w:r>
        <w:rPr>
          <w:rFonts w:ascii="Times New Roman" w:eastAsiaTheme="minorEastAsia" w:hAnsi="Times New Roman"/>
          <w:position w:val="-6"/>
          <w:sz w:val="24"/>
          <w:szCs w:val="24"/>
        </w:rPr>
        <w:object w:dxaOrig="1020" w:dyaOrig="280">
          <v:shape id="_x0000_i1027" type="#_x0000_t75" style="width:51.25pt;height:14.55pt" o:ole="">
            <v:imagedata r:id="rId13" o:title=""/>
          </v:shape>
          <o:OLEObject Type="Embed" ProgID="Equation.3" ShapeID="_x0000_i1027" DrawAspect="Content" ObjectID="_1396530872" r:id="rId14"/>
        </w:objec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(8)</w:t>
      </w:r>
    </w:p>
    <w:p w:rsidR="00F17317" w:rsidRDefault="00F17317" w:rsidP="001F5AB7">
      <w:pPr>
        <w:jc w:val="center"/>
      </w:pPr>
      <w:r>
        <w:t xml:space="preserve"> (OR)</w:t>
      </w:r>
    </w:p>
    <w:p w:rsidR="00F17317" w:rsidRDefault="00F17317" w:rsidP="001F5AB7">
      <w:pPr>
        <w:ind w:left="1080" w:hanging="450"/>
        <w:jc w:val="both"/>
      </w:pPr>
      <w:r>
        <w:t xml:space="preserve">(b) Prove that a simple graph with </w:t>
      </w:r>
      <w:r>
        <w:rPr>
          <w:rFonts w:eastAsiaTheme="minorEastAsia"/>
          <w:position w:val="-6"/>
        </w:rPr>
        <w:object w:dxaOrig="559" w:dyaOrig="280">
          <v:shape id="_x0000_i1028" type="#_x0000_t75" style="width:27.7pt;height:14.55pt" o:ole="">
            <v:imagedata r:id="rId15" o:title=""/>
          </v:shape>
          <o:OLEObject Type="Embed" ProgID="Equation.3" ShapeID="_x0000_i1028" DrawAspect="Content" ObjectID="_1396530873" r:id="rId16"/>
        </w:object>
      </w:r>
      <w:r>
        <w:t xml:space="preserve"> is Hamiltonian if and only if its closure is Hamiltonian.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(8)</w:t>
      </w:r>
    </w:p>
    <w:p w:rsidR="00F17317" w:rsidRDefault="00F17317" w:rsidP="001F5AB7">
      <w:pPr>
        <w:ind w:firstLine="709"/>
        <w:jc w:val="right"/>
      </w:pPr>
    </w:p>
    <w:p w:rsidR="00F17317" w:rsidRDefault="00F17317" w:rsidP="001F5AB7">
      <w:pPr>
        <w:ind w:left="1418" w:hanging="788"/>
        <w:jc w:val="both"/>
      </w:pPr>
      <w:r>
        <w:t xml:space="preserve">(c) (i) If </w:t>
      </w:r>
      <w:r>
        <w:rPr>
          <w:i/>
          <w:iCs/>
        </w:rPr>
        <w:t>G</w:t>
      </w:r>
      <w:r>
        <w:t xml:space="preserve"> is a non-Hamiltonian simple graph with </w:t>
      </w:r>
      <w:r>
        <w:rPr>
          <w:i/>
        </w:rPr>
        <w:sym w:font="Symbol" w:char="006E"/>
      </w:r>
      <w:r>
        <w:rPr>
          <w:i/>
        </w:rPr>
        <w:t xml:space="preserve"> ≥ 3</w:t>
      </w:r>
      <w:r>
        <w:t xml:space="preserve">, then prove that </w:t>
      </w:r>
      <w:r>
        <w:rPr>
          <w:i/>
          <w:iCs/>
        </w:rPr>
        <w:t>G</w:t>
      </w:r>
      <w:r>
        <w:t xml:space="preserve"> is degree-majorised by some </w:t>
      </w:r>
      <w:r>
        <w:rPr>
          <w:i/>
        </w:rPr>
        <w:t>C</w:t>
      </w:r>
      <w:r>
        <w:rPr>
          <w:i/>
          <w:vertAlign w:val="subscript"/>
        </w:rPr>
        <w:t>m</w:t>
      </w:r>
      <w:r>
        <w:rPr>
          <w:vertAlign w:val="subscript"/>
        </w:rPr>
        <w:t xml:space="preserve">, </w:t>
      </w:r>
      <w:r>
        <w:rPr>
          <w:i/>
          <w:vertAlign w:val="subscript"/>
        </w:rPr>
        <w:sym w:font="Symbol" w:char="006E"/>
      </w:r>
      <w:r>
        <w:t xml:space="preserve"> .</w:t>
      </w:r>
    </w:p>
    <w:p w:rsidR="00F17317" w:rsidRDefault="00F17317" w:rsidP="001F5AB7">
      <w:pPr>
        <w:ind w:left="1418" w:hanging="428"/>
        <w:jc w:val="both"/>
      </w:pPr>
      <w:r>
        <w:t xml:space="preserve">(ii) Prove that a nonempty connected graph is Eulerian if and only if it has no vertex of odd degree.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 + 10)</w:t>
      </w:r>
    </w:p>
    <w:p w:rsidR="00F17317" w:rsidRDefault="00F17317" w:rsidP="001F5AB7">
      <w:pPr>
        <w:ind w:left="720" w:hanging="720"/>
        <w:jc w:val="center"/>
      </w:pPr>
      <w:r>
        <w:t>(OR)</w:t>
      </w:r>
    </w:p>
    <w:p w:rsidR="00F17317" w:rsidRDefault="00F17317" w:rsidP="001F5AB7">
      <w:pPr>
        <w:tabs>
          <w:tab w:val="left" w:pos="360"/>
          <w:tab w:val="left" w:pos="600"/>
        </w:tabs>
        <w:ind w:left="1170" w:hanging="450"/>
        <w:jc w:val="both"/>
      </w:pPr>
      <w:r>
        <w:lastRenderedPageBreak/>
        <w:t>(d) Describe the Chinese Postman problem. Obtain an optimal tour in the following weighted graph.</w:t>
      </w:r>
    </w:p>
    <w:p w:rsidR="00F17317" w:rsidRDefault="00F17317" w:rsidP="001F5AB7">
      <w:pPr>
        <w:tabs>
          <w:tab w:val="left" w:pos="360"/>
          <w:tab w:val="left" w:pos="600"/>
        </w:tabs>
        <w:ind w:left="1560" w:hanging="851"/>
        <w:jc w:val="center"/>
      </w:pPr>
      <w:r>
        <w:rPr>
          <w:noProof/>
        </w:rPr>
        <w:drawing>
          <wp:inline distT="0" distB="0" distL="0" distR="0">
            <wp:extent cx="1776095" cy="1362710"/>
            <wp:effectExtent l="19050" t="0" r="0" b="0"/>
            <wp:docPr id="5" name="Picture 12" descr="Drawin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awing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17" w:rsidRDefault="00F17317" w:rsidP="001F5AB7">
      <w:pPr>
        <w:ind w:left="7920" w:firstLine="450"/>
        <w:jc w:val="center"/>
      </w:pPr>
      <w:r>
        <w:t>(17)</w:t>
      </w:r>
    </w:p>
    <w:p w:rsidR="00F17317" w:rsidRDefault="00F17317" w:rsidP="001F5AB7">
      <w:pPr>
        <w:ind w:left="7920" w:firstLine="450"/>
        <w:jc w:val="center"/>
      </w:pPr>
    </w:p>
    <w:p w:rsidR="00F17317" w:rsidRDefault="00F17317" w:rsidP="001F5AB7">
      <w:pPr>
        <w:pStyle w:val="ListParagraph"/>
        <w:numPr>
          <w:ilvl w:val="0"/>
          <w:numId w:val="11"/>
        </w:numPr>
        <w:spacing w:after="0" w:line="240" w:lineRule="auto"/>
        <w:ind w:left="1170" w:hanging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</w:t>
      </w:r>
      <w:r>
        <w:rPr>
          <w:rFonts w:ascii="Times New Roman" w:eastAsia="Times New Roman" w:hAnsi="Times New Roman"/>
          <w:sz w:val="24"/>
          <w:szCs w:val="24"/>
        </w:rPr>
        <w:t>State and prove Berge theorem on maximum matching.</w:t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(8)</w:t>
      </w:r>
    </w:p>
    <w:p w:rsidR="00F17317" w:rsidRDefault="00F17317" w:rsidP="001F5AB7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(OR)</w:t>
      </w:r>
    </w:p>
    <w:p w:rsidR="00F17317" w:rsidRDefault="00F17317" w:rsidP="001F5AB7">
      <w:pPr>
        <w:ind w:firstLine="709"/>
      </w:pPr>
      <w:r>
        <w:t>(b) State Kuhn-Munkres algorithm.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(8)</w:t>
      </w:r>
    </w:p>
    <w:p w:rsidR="00F17317" w:rsidRDefault="00F17317" w:rsidP="001F5AB7">
      <w:pPr>
        <w:jc w:val="right"/>
      </w:pPr>
    </w:p>
    <w:p w:rsidR="00F17317" w:rsidRDefault="00F17317" w:rsidP="001F5AB7">
      <w:pPr>
        <w:ind w:left="1440" w:hanging="720"/>
        <w:jc w:val="both"/>
      </w:pPr>
      <w:r>
        <w:t>(c) (i) State and prove Hall’s theorem.</w:t>
      </w:r>
    </w:p>
    <w:p w:rsidR="00F17317" w:rsidRDefault="00F17317" w:rsidP="001F5AB7">
      <w:pPr>
        <w:ind w:left="1440" w:hanging="360"/>
      </w:pPr>
      <w:r>
        <w:t>(ii) Prove that in a bipartite graph, the number of edges in a maximum matching is equal to the number of vertices in a minimum covering.</w:t>
      </w:r>
      <w:r>
        <w:tab/>
      </w:r>
      <w:r>
        <w:tab/>
      </w:r>
      <w:r>
        <w:tab/>
        <w:t>(9 + 8)</w:t>
      </w:r>
    </w:p>
    <w:p w:rsidR="00F17317" w:rsidRDefault="00F17317" w:rsidP="001F5AB7">
      <w:pPr>
        <w:jc w:val="center"/>
        <w:rPr>
          <w:rFonts w:eastAsiaTheme="minorEastAsia"/>
        </w:rPr>
      </w:pPr>
      <w:r>
        <w:t>(OR)</w:t>
      </w:r>
    </w:p>
    <w:p w:rsidR="00F17317" w:rsidRDefault="00F17317" w:rsidP="001F5AB7">
      <w:pPr>
        <w:tabs>
          <w:tab w:val="left" w:pos="600"/>
          <w:tab w:val="left" w:pos="720"/>
        </w:tabs>
        <w:ind w:firstLine="709"/>
        <w:jc w:val="both"/>
      </w:pPr>
      <w:r>
        <w:t xml:space="preserve">(d) Prove, with usual notation, that </w:t>
      </w:r>
      <w:r>
        <w:rPr>
          <w:i/>
        </w:rPr>
        <w:sym w:font="Symbol" w:char="0061"/>
      </w:r>
      <w:r>
        <w:t xml:space="preserve"> + </w:t>
      </w:r>
      <w:r>
        <w:rPr>
          <w:i/>
        </w:rPr>
        <w:sym w:font="Symbol" w:char="0062"/>
      </w:r>
      <w:r>
        <w:t xml:space="preserve"> = </w:t>
      </w:r>
      <w:r>
        <w:rPr>
          <w:i/>
        </w:rPr>
        <w:sym w:font="Symbol" w:char="006E"/>
      </w:r>
      <w:r>
        <w:rPr>
          <w:i/>
        </w:rPr>
        <w:t xml:space="preserve"> = </w:t>
      </w:r>
      <w:r>
        <w:rPr>
          <w:i/>
        </w:rPr>
        <w:sym w:font="Symbol" w:char="0061"/>
      </w:r>
      <w:r>
        <w:rPr>
          <w:i/>
        </w:rPr>
        <w:t xml:space="preserve"> </w:t>
      </w:r>
      <w:r>
        <w:sym w:font="Symbol" w:char="00A2"/>
      </w:r>
      <w:r>
        <w:t xml:space="preserve"> + </w:t>
      </w:r>
      <w:r>
        <w:rPr>
          <w:i/>
        </w:rPr>
        <w:sym w:font="Symbol" w:char="0062"/>
      </w:r>
      <w:r>
        <w:t xml:space="preserve"> </w:t>
      </w:r>
      <w:r>
        <w:sym w:font="Symbol" w:char="00A2"/>
      </w:r>
      <w:r>
        <w:t xml:space="preserve">, if </w:t>
      </w:r>
      <w:r>
        <w:sym w:font="Symbol" w:char="0064"/>
      </w:r>
      <w:r>
        <w:t xml:space="preserve"> &gt; 0.</w:t>
      </w:r>
      <w:r>
        <w:rPr>
          <w:position w:val="-6"/>
        </w:rPr>
        <w:tab/>
      </w:r>
      <w:r>
        <w:rPr>
          <w:position w:val="-6"/>
        </w:rPr>
        <w:tab/>
      </w:r>
      <w:r>
        <w:rPr>
          <w:position w:val="-6"/>
        </w:rPr>
        <w:tab/>
      </w:r>
      <w:r>
        <w:t>(17)</w:t>
      </w:r>
    </w:p>
    <w:p w:rsidR="00F17317" w:rsidRDefault="00F17317" w:rsidP="001F5AB7">
      <w:pPr>
        <w:jc w:val="right"/>
      </w:pPr>
    </w:p>
    <w:p w:rsidR="00F17317" w:rsidRDefault="00F17317" w:rsidP="001F5AB7">
      <w:pPr>
        <w:pStyle w:val="ListParagraph"/>
        <w:numPr>
          <w:ilvl w:val="0"/>
          <w:numId w:val="11"/>
        </w:numPr>
        <w:tabs>
          <w:tab w:val="left" w:pos="720"/>
        </w:tabs>
        <w:spacing w:after="0" w:line="240" w:lineRule="auto"/>
        <w:ind w:left="1080" w:hanging="63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(a) Let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be a </w:t>
      </w:r>
      <w:r>
        <w:rPr>
          <w:rFonts w:ascii="Times New Roman" w:hAnsi="Times New Roman"/>
          <w:i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-critical graph with a 2-vertex cut {</w:t>
      </w:r>
      <w:r>
        <w:rPr>
          <w:rFonts w:ascii="Times New Roman" w:hAnsi="Times New Roman"/>
          <w:i/>
          <w:sz w:val="24"/>
          <w:szCs w:val="24"/>
        </w:rPr>
        <w:t>u, v</w:t>
      </w:r>
      <w:r>
        <w:rPr>
          <w:rFonts w:ascii="Times New Roman" w:hAnsi="Times New Roman"/>
          <w:sz w:val="24"/>
          <w:szCs w:val="24"/>
        </w:rPr>
        <w:t xml:space="preserve">}. Then prove that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position w:val="-4"/>
          <w:sz w:val="24"/>
          <w:szCs w:val="24"/>
        </w:rPr>
        <w:object w:dxaOrig="260" w:dyaOrig="200">
          <v:shape id="_x0000_i1030" type="#_x0000_t75" style="width:12.45pt;height:9.7pt" o:ole="">
            <v:imagedata r:id="rId18" o:title=""/>
          </v:shape>
          <o:OLEObject Type="Embed" ProgID="Equation.3" ShapeID="_x0000_i1030" DrawAspect="Content" ObjectID="_1396530874" r:id="rId19"/>
        </w:object>
      </w:r>
      <w:r>
        <w:rPr>
          <w:rFonts w:ascii="Times New Roman" w:hAnsi="Times New Roman"/>
          <w:i/>
          <w:sz w:val="24"/>
          <w:szCs w:val="24"/>
        </w:rPr>
        <w:t xml:space="preserve"> G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where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i/>
          <w:sz w:val="24"/>
          <w:szCs w:val="24"/>
          <w:vertAlign w:val="subscript"/>
        </w:rPr>
        <w:t>i</w:t>
      </w:r>
      <w:r>
        <w:rPr>
          <w:rFonts w:ascii="Times New Roman" w:hAnsi="Times New Roman"/>
          <w:sz w:val="24"/>
          <w:szCs w:val="24"/>
        </w:rPr>
        <w:t xml:space="preserve"> is a {</w:t>
      </w:r>
      <w:r>
        <w:rPr>
          <w:rFonts w:ascii="Times New Roman" w:hAnsi="Times New Roman"/>
          <w:i/>
          <w:sz w:val="24"/>
          <w:szCs w:val="24"/>
        </w:rPr>
        <w:t>u, v</w:t>
      </w:r>
      <w:r>
        <w:rPr>
          <w:rFonts w:ascii="Times New Roman" w:hAnsi="Times New Roman"/>
          <w:sz w:val="24"/>
          <w:szCs w:val="24"/>
        </w:rPr>
        <w:t xml:space="preserve">} - component of type </w:t>
      </w:r>
      <w:r>
        <w:rPr>
          <w:rFonts w:ascii="Times New Roman" w:hAnsi="Times New Roman"/>
          <w:i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 xml:space="preserve"> ( </w:t>
      </w:r>
      <w:r>
        <w:rPr>
          <w:rFonts w:ascii="Times New Roman" w:hAnsi="Times New Roman"/>
          <w:i/>
          <w:sz w:val="24"/>
          <w:szCs w:val="24"/>
        </w:rPr>
        <w:t xml:space="preserve">i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1, 2) and that </w:t>
      </w:r>
      <w:r>
        <w:rPr>
          <w:rFonts w:ascii="Times New Roman" w:hAnsi="Times New Roman"/>
          <w:i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i/>
          <w:iCs/>
          <w:sz w:val="24"/>
          <w:szCs w:val="24"/>
        </w:rPr>
        <w:t>uv</w:t>
      </w:r>
      <w:r>
        <w:rPr>
          <w:rFonts w:ascii="Times New Roman" w:hAnsi="Times New Roman"/>
          <w:sz w:val="24"/>
          <w:szCs w:val="24"/>
        </w:rPr>
        <w:t xml:space="preserve"> is </w:t>
      </w:r>
      <w:r>
        <w:rPr>
          <w:rFonts w:ascii="Times New Roman" w:hAnsi="Times New Roman"/>
          <w:i/>
          <w:iCs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 xml:space="preserve"> – critical.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(8)</w:t>
      </w:r>
    </w:p>
    <w:p w:rsidR="00F17317" w:rsidRDefault="00F17317" w:rsidP="001F5AB7">
      <w:pPr>
        <w:jc w:val="center"/>
      </w:pPr>
      <w:r>
        <w:t>(OR)</w:t>
      </w:r>
    </w:p>
    <w:p w:rsidR="00F17317" w:rsidRDefault="00F17317" w:rsidP="001F5AB7">
      <w:pPr>
        <w:ind w:firstLine="720"/>
        <w:jc w:val="both"/>
      </w:pPr>
      <w:r>
        <w:t xml:space="preserve">(b) Obtain Euler’s formula and deduce that </w:t>
      </w:r>
      <w:r>
        <w:rPr>
          <w:i/>
          <w:iCs/>
        </w:rPr>
        <w:t>K</w:t>
      </w:r>
      <w:r>
        <w:rPr>
          <w:vertAlign w:val="subscript"/>
        </w:rPr>
        <w:t>5</w:t>
      </w:r>
      <w:r>
        <w:t xml:space="preserve"> are non-planar.</w:t>
      </w:r>
      <w:r>
        <w:tab/>
      </w:r>
      <w:r>
        <w:tab/>
      </w:r>
      <w:r>
        <w:tab/>
        <w:t>(8)</w:t>
      </w:r>
    </w:p>
    <w:p w:rsidR="00F17317" w:rsidRDefault="00F17317" w:rsidP="001F5AB7">
      <w:pPr>
        <w:ind w:firstLine="720"/>
        <w:jc w:val="both"/>
      </w:pPr>
    </w:p>
    <w:p w:rsidR="00F17317" w:rsidRDefault="00F17317" w:rsidP="001F5AB7">
      <w:pPr>
        <w:tabs>
          <w:tab w:val="left" w:pos="142"/>
          <w:tab w:val="left" w:pos="567"/>
          <w:tab w:val="left" w:pos="600"/>
          <w:tab w:val="left" w:pos="720"/>
        </w:tabs>
        <w:ind w:left="567" w:firstLine="153"/>
      </w:pPr>
      <w:r>
        <w:t xml:space="preserve">(c) Prove that a graph is planar if and only if it contains no subdivision of </w:t>
      </w:r>
      <w:r>
        <w:rPr>
          <w:i/>
          <w:iCs/>
        </w:rPr>
        <w:t>K</w:t>
      </w:r>
      <w:r>
        <w:rPr>
          <w:vertAlign w:val="subscript"/>
        </w:rPr>
        <w:t>5</w:t>
      </w:r>
      <w:r>
        <w:t xml:space="preserve"> or </w:t>
      </w:r>
      <w:r>
        <w:rPr>
          <w:i/>
          <w:iCs/>
        </w:rPr>
        <w:t>K</w:t>
      </w:r>
      <w:r>
        <w:rPr>
          <w:vertAlign w:val="subscript"/>
        </w:rPr>
        <w:t>3, 3</w:t>
      </w:r>
      <w:r>
        <w:t xml:space="preserve">. </w:t>
      </w:r>
    </w:p>
    <w:p w:rsidR="00F17317" w:rsidRDefault="00F17317" w:rsidP="001F5AB7">
      <w:pPr>
        <w:tabs>
          <w:tab w:val="left" w:pos="360"/>
          <w:tab w:val="left" w:pos="5220"/>
          <w:tab w:val="left" w:pos="8640"/>
        </w:tabs>
        <w:ind w:left="240" w:firstLine="8300"/>
      </w:pPr>
      <w:r>
        <w:t>(17)</w:t>
      </w:r>
    </w:p>
    <w:p w:rsidR="00F17317" w:rsidRDefault="00F17317" w:rsidP="001F5AB7">
      <w:pPr>
        <w:jc w:val="center"/>
      </w:pPr>
      <w:r>
        <w:t>(OR)</w:t>
      </w:r>
    </w:p>
    <w:p w:rsidR="00F17317" w:rsidRDefault="00F17317" w:rsidP="001F5AB7">
      <w:pPr>
        <w:tabs>
          <w:tab w:val="left" w:pos="480"/>
          <w:tab w:val="left" w:pos="8550"/>
        </w:tabs>
        <w:ind w:left="600" w:firstLine="120"/>
        <w:jc w:val="both"/>
      </w:pPr>
      <w:r>
        <w:t>(d) (i) State and prove Brook’s theorem.</w:t>
      </w:r>
    </w:p>
    <w:p w:rsidR="00F17317" w:rsidRDefault="00F17317" w:rsidP="001F5AB7">
      <w:pPr>
        <w:tabs>
          <w:tab w:val="left" w:pos="1080"/>
        </w:tabs>
        <w:ind w:left="600" w:firstLine="120"/>
        <w:jc w:val="both"/>
      </w:pPr>
      <w:r>
        <w:tab/>
        <w:t>(ii) State and prove five color theorem.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(8 + 9) </w:t>
      </w:r>
    </w:p>
    <w:p w:rsidR="00F17317" w:rsidRDefault="00F17317" w:rsidP="001F5AB7">
      <w:pPr>
        <w:jc w:val="center"/>
      </w:pPr>
    </w:p>
    <w:p w:rsidR="00F17317" w:rsidRDefault="00F17317" w:rsidP="001F5AB7">
      <w:pPr>
        <w:jc w:val="center"/>
      </w:pPr>
      <w:r>
        <w:t>***********</w:t>
      </w:r>
    </w:p>
    <w:p w:rsidR="00F17317" w:rsidRDefault="00F17317" w:rsidP="001F5AB7"/>
    <w:p w:rsidR="00F17317" w:rsidRDefault="00F17317" w:rsidP="001F5AB7">
      <w:pPr>
        <w:tabs>
          <w:tab w:val="left" w:pos="1731"/>
        </w:tabs>
        <w:rPr>
          <w:rFonts w:ascii="Bookman Old Style" w:hAnsi="Bookman Old Style"/>
        </w:rPr>
        <w:sectPr w:rsidR="00F17317" w:rsidSect="00F17317">
          <w:footerReference w:type="even" r:id="rId20"/>
          <w:footerReference w:type="default" r:id="rId21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F17317" w:rsidRPr="001F5AB7" w:rsidRDefault="00F17317" w:rsidP="001F5AB7">
      <w:pPr>
        <w:tabs>
          <w:tab w:val="left" w:pos="1731"/>
        </w:tabs>
        <w:rPr>
          <w:rFonts w:ascii="Bookman Old Style" w:hAnsi="Bookman Old Style"/>
        </w:rPr>
      </w:pPr>
    </w:p>
    <w:sectPr w:rsidR="00F17317" w:rsidRPr="001F5AB7" w:rsidSect="00F17317">
      <w:footerReference w:type="even" r:id="rId22"/>
      <w:footerReference w:type="default" r:id="rId23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7317" w:rsidRDefault="00F17317">
      <w:r>
        <w:separator/>
      </w:r>
    </w:p>
  </w:endnote>
  <w:endnote w:type="continuationSeparator" w:id="1">
    <w:p w:rsidR="00F17317" w:rsidRDefault="00F173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CF04511B-2ADD-454D-9437-7C6FECAFE625}"/>
    <w:embedItalic r:id="rId2" w:fontKey="{A7BD4E22-A104-4786-B493-5BEB1B5A125A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C77DCF0B-F0BF-4C39-B4FF-F8601DF09DD4}"/>
    <w:embedBold r:id="rId4" w:fontKey="{F331BD94-A5C7-4FE7-8E56-CA4A3DD4E7D8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3F53DE3-94F6-4896-BA38-9F997A0BBF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317" w:rsidRDefault="00F1731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F17317" w:rsidRDefault="00F17317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7317" w:rsidRDefault="00F17317">
    <w:pPr>
      <w:pStyle w:val="Footer"/>
      <w:framePr w:wrap="around" w:vAnchor="text" w:hAnchor="margin" w:xAlign="right" w:y="1"/>
      <w:rPr>
        <w:rStyle w:val="PageNumber"/>
      </w:rPr>
    </w:pPr>
  </w:p>
  <w:p w:rsidR="00F17317" w:rsidRDefault="00F17317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7317" w:rsidRDefault="00F17317">
      <w:r>
        <w:separator/>
      </w:r>
    </w:p>
  </w:footnote>
  <w:footnote w:type="continuationSeparator" w:id="1">
    <w:p w:rsidR="00F17317" w:rsidRDefault="00F173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F7E5290"/>
    <w:multiLevelType w:val="hybridMultilevel"/>
    <w:tmpl w:val="BB94AC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1F5AB7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304F6"/>
    <w:rsid w:val="00DC47F4"/>
    <w:rsid w:val="00F17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wmf"/><Relationship Id="rId18" Type="http://schemas.openxmlformats.org/officeDocument/2006/relationships/image" Target="media/image7.wmf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footer" Target="footer4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2012-04-10T13:05:00Z</cp:lastPrinted>
  <dcterms:created xsi:type="dcterms:W3CDTF">2012-04-21T10:58:00Z</dcterms:created>
  <dcterms:modified xsi:type="dcterms:W3CDTF">2012-04-21T10:58:00Z</dcterms:modified>
</cp:coreProperties>
</file>